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F42" w:rsidRPr="007B3AD5" w:rsidRDefault="002E4F42" w:rsidP="002E4F42">
      <w:pPr>
        <w:pStyle w:val="a5"/>
        <w:jc w:val="right"/>
        <w:rPr>
          <w:rFonts w:ascii="Times New Roman" w:hAnsi="Times New Roman" w:cs="Times New Roman"/>
          <w:i/>
          <w:lang w:eastAsia="ru-RU"/>
        </w:rPr>
      </w:pPr>
      <w:r w:rsidRPr="007B3AD5">
        <w:rPr>
          <w:rFonts w:ascii="Times New Roman" w:hAnsi="Times New Roman" w:cs="Times New Roman"/>
          <w:i/>
          <w:lang w:eastAsia="ru-RU"/>
        </w:rPr>
        <w:t>Приложение 1</w:t>
      </w:r>
    </w:p>
    <w:p w:rsidR="002E4F42" w:rsidRDefault="002E4F42" w:rsidP="002E4F42">
      <w:pPr>
        <w:pStyle w:val="a5"/>
        <w:jc w:val="right"/>
        <w:rPr>
          <w:rFonts w:ascii="Times New Roman" w:hAnsi="Times New Roman" w:cs="Times New Roman"/>
          <w:i/>
          <w:lang w:eastAsia="ru-RU"/>
        </w:rPr>
      </w:pPr>
      <w:r w:rsidRPr="007B3AD5">
        <w:rPr>
          <w:rFonts w:ascii="Times New Roman" w:hAnsi="Times New Roman" w:cs="Times New Roman"/>
          <w:i/>
          <w:lang w:eastAsia="ru-RU"/>
        </w:rPr>
        <w:t>к постановлению Администрации</w:t>
      </w:r>
      <w:r w:rsidR="00E942BB">
        <w:rPr>
          <w:rFonts w:ascii="Times New Roman" w:hAnsi="Times New Roman" w:cs="Times New Roman"/>
          <w:i/>
          <w:lang w:eastAsia="ru-RU"/>
        </w:rPr>
        <w:t xml:space="preserve"> </w:t>
      </w:r>
    </w:p>
    <w:p w:rsidR="00E942BB" w:rsidRDefault="00E942BB" w:rsidP="002E4F42">
      <w:pPr>
        <w:pStyle w:val="a5"/>
        <w:jc w:val="right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>городского округа</w:t>
      </w:r>
    </w:p>
    <w:p w:rsidR="002E4F42" w:rsidRPr="007B3AD5" w:rsidRDefault="002E4F42" w:rsidP="002E4F42">
      <w:pPr>
        <w:pStyle w:val="a5"/>
        <w:jc w:val="right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 xml:space="preserve">г. </w:t>
      </w:r>
      <w:r w:rsidRPr="007B3AD5">
        <w:rPr>
          <w:rFonts w:ascii="Times New Roman" w:hAnsi="Times New Roman" w:cs="Times New Roman"/>
          <w:i/>
          <w:lang w:eastAsia="ru-RU"/>
        </w:rPr>
        <w:t>Переславля-Залесского</w:t>
      </w:r>
    </w:p>
    <w:p w:rsidR="002E4F42" w:rsidRPr="00E80D54" w:rsidRDefault="002E4F42" w:rsidP="002E4F42">
      <w:pPr>
        <w:pStyle w:val="a5"/>
        <w:jc w:val="right"/>
        <w:rPr>
          <w:rFonts w:ascii="Times New Roman" w:hAnsi="Times New Roman" w:cs="Times New Roman"/>
          <w:i/>
          <w:lang w:eastAsia="ru-RU"/>
        </w:rPr>
      </w:pPr>
      <w:r w:rsidRPr="007B3AD5">
        <w:rPr>
          <w:rFonts w:ascii="Times New Roman" w:hAnsi="Times New Roman" w:cs="Times New Roman"/>
          <w:i/>
          <w:lang w:eastAsia="ru-RU"/>
        </w:rPr>
        <w:t xml:space="preserve">от </w:t>
      </w:r>
      <w:r w:rsidR="00E80D54">
        <w:rPr>
          <w:rFonts w:ascii="Times New Roman" w:hAnsi="Times New Roman" w:cs="Times New Roman"/>
          <w:i/>
          <w:lang w:eastAsia="ru-RU"/>
        </w:rPr>
        <w:t>1</w:t>
      </w:r>
      <w:r w:rsidR="003162CA">
        <w:rPr>
          <w:rFonts w:ascii="Times New Roman" w:hAnsi="Times New Roman" w:cs="Times New Roman"/>
          <w:i/>
          <w:lang w:eastAsia="ru-RU"/>
        </w:rPr>
        <w:t>2</w:t>
      </w:r>
      <w:r w:rsidRPr="00E80D54">
        <w:rPr>
          <w:rFonts w:ascii="Times New Roman" w:hAnsi="Times New Roman" w:cs="Times New Roman"/>
          <w:i/>
          <w:lang w:eastAsia="ru-RU"/>
        </w:rPr>
        <w:t>.</w:t>
      </w:r>
      <w:r w:rsidR="00E80D54">
        <w:rPr>
          <w:rFonts w:ascii="Times New Roman" w:hAnsi="Times New Roman" w:cs="Times New Roman"/>
          <w:i/>
          <w:lang w:eastAsia="ru-RU"/>
        </w:rPr>
        <w:t>10</w:t>
      </w:r>
      <w:r w:rsidRPr="00E80D54">
        <w:rPr>
          <w:rFonts w:ascii="Times New Roman" w:hAnsi="Times New Roman" w:cs="Times New Roman"/>
          <w:i/>
          <w:lang w:eastAsia="ru-RU"/>
        </w:rPr>
        <w:t>.2018 № ПОС.03-</w:t>
      </w:r>
      <w:r w:rsidR="00E80D54">
        <w:rPr>
          <w:rFonts w:ascii="Times New Roman" w:hAnsi="Times New Roman" w:cs="Times New Roman"/>
          <w:i/>
          <w:lang w:eastAsia="ru-RU"/>
        </w:rPr>
        <w:t>1603</w:t>
      </w:r>
      <w:r w:rsidRPr="00E80D54">
        <w:rPr>
          <w:rFonts w:ascii="Times New Roman" w:hAnsi="Times New Roman" w:cs="Times New Roman"/>
          <w:i/>
          <w:lang w:eastAsia="ru-RU"/>
        </w:rPr>
        <w:t>/18</w:t>
      </w:r>
    </w:p>
    <w:p w:rsidR="002E4F42" w:rsidRDefault="002E4F42" w:rsidP="002E4F42">
      <w:pPr>
        <w:pStyle w:val="a5"/>
        <w:jc w:val="both"/>
        <w:rPr>
          <w:rFonts w:ascii="Times New Roman" w:hAnsi="Times New Roman" w:cs="Times New Roman"/>
          <w:spacing w:val="20"/>
          <w:sz w:val="24"/>
          <w:szCs w:val="24"/>
          <w:lang w:eastAsia="ru-RU"/>
        </w:rPr>
      </w:pPr>
    </w:p>
    <w:p w:rsidR="002E4F42" w:rsidRPr="007B3AD5" w:rsidRDefault="002E4F42" w:rsidP="002E4F42">
      <w:pPr>
        <w:pStyle w:val="a5"/>
        <w:jc w:val="both"/>
        <w:rPr>
          <w:rFonts w:ascii="Times New Roman" w:hAnsi="Times New Roman" w:cs="Times New Roman"/>
          <w:spacing w:val="20"/>
          <w:sz w:val="24"/>
          <w:szCs w:val="24"/>
          <w:lang w:eastAsia="ru-RU"/>
        </w:rPr>
      </w:pPr>
      <w:bookmarkStart w:id="0" w:name="_GoBack"/>
      <w:bookmarkEnd w:id="0"/>
    </w:p>
    <w:p w:rsidR="002E4F42" w:rsidRPr="007B3AD5" w:rsidRDefault="002E4F42" w:rsidP="002E4F42">
      <w:pPr>
        <w:pStyle w:val="a5"/>
        <w:jc w:val="center"/>
        <w:rPr>
          <w:rFonts w:ascii="Times New Roman" w:hAnsi="Times New Roman" w:cs="Times New Roman"/>
          <w:b/>
          <w:spacing w:val="20"/>
          <w:sz w:val="26"/>
          <w:szCs w:val="26"/>
          <w:lang w:eastAsia="ru-RU"/>
        </w:rPr>
      </w:pPr>
      <w:r w:rsidRPr="007B3AD5">
        <w:rPr>
          <w:rFonts w:ascii="Times New Roman" w:hAnsi="Times New Roman" w:cs="Times New Roman"/>
          <w:b/>
          <w:spacing w:val="20"/>
          <w:sz w:val="26"/>
          <w:szCs w:val="26"/>
          <w:lang w:eastAsia="ru-RU"/>
        </w:rPr>
        <w:t>Извещение о проведении аукциона</w:t>
      </w:r>
    </w:p>
    <w:p w:rsidR="002E4F42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201DA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Управление муниципальной собственности Администрации г. Переславля-Залесского, во исполнение постановления Администрации г. Переславля-Залесского от </w:t>
      </w:r>
      <w:r w:rsidR="00E80D5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162C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E80D54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>.2018 №</w:t>
      </w:r>
      <w:r w:rsidR="00AA35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>ПОС.03-</w:t>
      </w:r>
      <w:r w:rsidR="00E80D54">
        <w:rPr>
          <w:rFonts w:ascii="Times New Roman" w:hAnsi="Times New Roman" w:cs="Times New Roman"/>
          <w:sz w:val="24"/>
          <w:szCs w:val="24"/>
          <w:lang w:eastAsia="ru-RU"/>
        </w:rPr>
        <w:t>1603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 xml:space="preserve">/18 </w:t>
      </w:r>
      <w:r w:rsidRPr="00E942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проводит торги по продаже права на заключение договора аренды </w:t>
      </w:r>
      <w:r w:rsidR="001201DA" w:rsidRPr="00E942BB">
        <w:rPr>
          <w:rFonts w:ascii="Times New Roman" w:hAnsi="Times New Roman" w:cs="Times New Roman"/>
          <w:sz w:val="24"/>
          <w:szCs w:val="24"/>
          <w:lang w:eastAsia="ru-RU"/>
        </w:rPr>
        <w:t>муниципального имущества, включенного в</w:t>
      </w:r>
      <w:r w:rsidR="00E942BB" w:rsidRPr="00E942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942BB" w:rsidRPr="00E942BB">
        <w:rPr>
          <w:rFonts w:ascii="Times New Roman" w:hAnsi="Times New Roman" w:cs="Times New Roman"/>
          <w:bCs/>
          <w:spacing w:val="11"/>
          <w:sz w:val="24"/>
          <w:szCs w:val="24"/>
        </w:rPr>
        <w:t xml:space="preserve">Перечень </w:t>
      </w:r>
      <w:r w:rsidR="00E942BB" w:rsidRPr="00E942BB">
        <w:rPr>
          <w:rFonts w:ascii="Times New Roman" w:hAnsi="Times New Roman" w:cs="Times New Roman"/>
          <w:sz w:val="24"/>
          <w:szCs w:val="24"/>
        </w:rPr>
        <w:t>муниципального недвижимого имущества (за исключением земельных участков), 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2E4F42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AD5">
        <w:rPr>
          <w:rFonts w:ascii="Times New Roman" w:hAnsi="Times New Roman" w:cs="Times New Roman"/>
          <w:b/>
          <w:sz w:val="24"/>
          <w:szCs w:val="24"/>
        </w:rPr>
        <w:t>Ф</w:t>
      </w:r>
      <w:r w:rsidRPr="007B3AD5">
        <w:rPr>
          <w:rFonts w:ascii="Times New Roman" w:hAnsi="Times New Roman" w:cs="Times New Roman"/>
          <w:b/>
          <w:bCs/>
          <w:sz w:val="24"/>
          <w:szCs w:val="24"/>
        </w:rPr>
        <w:t xml:space="preserve">орма торгов: </w:t>
      </w:r>
      <w:r w:rsidRPr="007B3AD5">
        <w:rPr>
          <w:rFonts w:ascii="Times New Roman" w:hAnsi="Times New Roman" w:cs="Times New Roman"/>
          <w:sz w:val="24"/>
          <w:szCs w:val="24"/>
        </w:rPr>
        <w:t>аукцион, открытый по составу участни</w:t>
      </w:r>
      <w:r>
        <w:rPr>
          <w:rFonts w:ascii="Times New Roman" w:hAnsi="Times New Roman" w:cs="Times New Roman"/>
          <w:sz w:val="24"/>
          <w:szCs w:val="24"/>
        </w:rPr>
        <w:t>ков и форме подачи предложений.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AD5">
        <w:rPr>
          <w:rFonts w:ascii="Times New Roman" w:hAnsi="Times New Roman" w:cs="Times New Roman"/>
          <w:b/>
          <w:sz w:val="24"/>
          <w:szCs w:val="24"/>
        </w:rPr>
        <w:t>Организатор аукцион:</w:t>
      </w:r>
      <w:r w:rsidRPr="007B3AD5">
        <w:rPr>
          <w:rFonts w:ascii="Times New Roman" w:hAnsi="Times New Roman" w:cs="Times New Roman"/>
          <w:sz w:val="24"/>
          <w:szCs w:val="24"/>
        </w:rPr>
        <w:t xml:space="preserve"> управление муниципальной собственности Администра</w:t>
      </w:r>
      <w:r>
        <w:rPr>
          <w:rFonts w:ascii="Times New Roman" w:hAnsi="Times New Roman" w:cs="Times New Roman"/>
          <w:sz w:val="24"/>
          <w:szCs w:val="24"/>
        </w:rPr>
        <w:t>ции г. Переславля</w:t>
      </w:r>
      <w:r w:rsidR="006612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Залесского.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AD5">
        <w:rPr>
          <w:rFonts w:ascii="Times New Roman" w:hAnsi="Times New Roman" w:cs="Times New Roman"/>
          <w:b/>
          <w:sz w:val="24"/>
          <w:szCs w:val="24"/>
        </w:rPr>
        <w:t>Место нахождения и почтовый адрес организатора аукциона</w:t>
      </w:r>
      <w:r w:rsidRPr="007B3AD5">
        <w:rPr>
          <w:rFonts w:ascii="Times New Roman" w:hAnsi="Times New Roman" w:cs="Times New Roman"/>
          <w:sz w:val="24"/>
          <w:szCs w:val="24"/>
        </w:rPr>
        <w:t>: 152020, Ярославская область, г. Переславль-Залесс</w:t>
      </w:r>
      <w:r>
        <w:rPr>
          <w:rFonts w:ascii="Times New Roman" w:hAnsi="Times New Roman" w:cs="Times New Roman"/>
          <w:sz w:val="24"/>
          <w:szCs w:val="24"/>
        </w:rPr>
        <w:t>кий, ул. Комсомольская, д.5.</w:t>
      </w:r>
    </w:p>
    <w:p w:rsidR="002E4F42" w:rsidRPr="00164F67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B3AD5">
        <w:rPr>
          <w:rFonts w:ascii="Times New Roman" w:hAnsi="Times New Roman" w:cs="Times New Roman"/>
          <w:b/>
          <w:sz w:val="24"/>
          <w:szCs w:val="24"/>
        </w:rPr>
        <w:t>Адрес электронной почты организатора аукциона</w:t>
      </w:r>
      <w:r w:rsidRPr="002E4F42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CD014B" w:rsidRPr="00F66403">
          <w:rPr>
            <w:rStyle w:val="a4"/>
            <w:rFonts w:ascii="Times New Roman" w:hAnsi="Times New Roman" w:cs="Times New Roman"/>
            <w:sz w:val="24"/>
            <w:szCs w:val="24"/>
          </w:rPr>
          <w:t>31000</w:t>
        </w:r>
        <w:r w:rsidR="00CD014B" w:rsidRPr="00F664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ums</w:t>
        </w:r>
        <w:r w:rsidR="00CD014B" w:rsidRPr="00F6640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CD014B" w:rsidRPr="00F664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CD014B" w:rsidRPr="00F6640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014B" w:rsidRPr="00F664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AD5">
        <w:rPr>
          <w:rFonts w:ascii="Times New Roman" w:hAnsi="Times New Roman" w:cs="Times New Roman"/>
          <w:b/>
          <w:sz w:val="24"/>
          <w:szCs w:val="24"/>
        </w:rPr>
        <w:t>Контактный телефон</w:t>
      </w:r>
      <w:r w:rsidRPr="007B3AD5">
        <w:rPr>
          <w:rFonts w:ascii="Times New Roman" w:hAnsi="Times New Roman" w:cs="Times New Roman"/>
          <w:sz w:val="24"/>
          <w:szCs w:val="24"/>
        </w:rPr>
        <w:t>: (48535) 3-54-22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Предмет аукциона: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42BB">
        <w:rPr>
          <w:rFonts w:ascii="Times New Roman" w:hAnsi="Times New Roman" w:cs="Times New Roman"/>
          <w:sz w:val="24"/>
          <w:szCs w:val="24"/>
          <w:lang w:eastAsia="ru-RU"/>
        </w:rPr>
        <w:t>начальный размер годовой арендной платы за муниципальное имущество</w:t>
      </w:r>
      <w:r w:rsidR="005E54BD" w:rsidRPr="00E942BB">
        <w:rPr>
          <w:rFonts w:ascii="Times New Roman" w:hAnsi="Times New Roman" w:cs="Times New Roman"/>
          <w:sz w:val="24"/>
          <w:szCs w:val="24"/>
          <w:lang w:eastAsia="ru-RU"/>
        </w:rPr>
        <w:t xml:space="preserve">, включенное в </w:t>
      </w:r>
      <w:r w:rsidR="00E942BB" w:rsidRPr="00E942BB">
        <w:rPr>
          <w:rFonts w:ascii="Times New Roman" w:hAnsi="Times New Roman" w:cs="Times New Roman"/>
          <w:bCs/>
          <w:spacing w:val="11"/>
          <w:sz w:val="24"/>
          <w:szCs w:val="24"/>
        </w:rPr>
        <w:t xml:space="preserve">Перечень </w:t>
      </w:r>
      <w:r w:rsidR="00E942BB" w:rsidRPr="00E942BB">
        <w:rPr>
          <w:rFonts w:ascii="Times New Roman" w:hAnsi="Times New Roman" w:cs="Times New Roman"/>
          <w:sz w:val="24"/>
          <w:szCs w:val="24"/>
        </w:rPr>
        <w:t>муниципального недвижимого имущества (за ис</w:t>
      </w:r>
      <w:r w:rsidR="00E942BB">
        <w:rPr>
          <w:rFonts w:ascii="Times New Roman" w:hAnsi="Times New Roman" w:cs="Times New Roman"/>
          <w:sz w:val="24"/>
          <w:szCs w:val="24"/>
        </w:rPr>
        <w:t xml:space="preserve">ключением земельных участков), </w:t>
      </w:r>
      <w:r w:rsidR="00E942BB" w:rsidRPr="00E942BB">
        <w:rPr>
          <w:rFonts w:ascii="Times New Roman" w:hAnsi="Times New Roman" w:cs="Times New Roman"/>
          <w:sz w:val="24"/>
          <w:szCs w:val="24"/>
        </w:rPr>
        <w:t>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Муниципальное имущество:</w:t>
      </w:r>
    </w:p>
    <w:p w:rsidR="00E80D54" w:rsidRDefault="00124A6F" w:rsidP="00D209F5">
      <w:pPr>
        <w:pStyle w:val="a"/>
        <w:numPr>
          <w:ilvl w:val="0"/>
          <w:numId w:val="0"/>
        </w:numPr>
        <w:spacing w:after="0" w:line="240" w:lineRule="atLeas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E942BB" w:rsidRPr="008B684C">
        <w:rPr>
          <w:rFonts w:ascii="Times New Roman" w:hAnsi="Times New Roman" w:cs="Times New Roman"/>
        </w:rPr>
        <w:t>столярн</w:t>
      </w:r>
      <w:r>
        <w:rPr>
          <w:rFonts w:ascii="Times New Roman" w:hAnsi="Times New Roman" w:cs="Times New Roman"/>
        </w:rPr>
        <w:t>ая</w:t>
      </w:r>
      <w:r w:rsidR="00E942BB" w:rsidRPr="008B684C">
        <w:rPr>
          <w:rFonts w:ascii="Times New Roman" w:hAnsi="Times New Roman" w:cs="Times New Roman"/>
        </w:rPr>
        <w:t xml:space="preserve"> мастерск</w:t>
      </w:r>
      <w:r>
        <w:rPr>
          <w:rFonts w:ascii="Times New Roman" w:hAnsi="Times New Roman" w:cs="Times New Roman"/>
        </w:rPr>
        <w:t>ая</w:t>
      </w:r>
      <w:r w:rsidR="00E942BB" w:rsidRPr="008B684C">
        <w:rPr>
          <w:rFonts w:ascii="Times New Roman" w:hAnsi="Times New Roman" w:cs="Times New Roman"/>
        </w:rPr>
        <w:t xml:space="preserve">, назначение: нежилое, 1-этажный, общая площадь 306,8 </w:t>
      </w:r>
      <w:proofErr w:type="spellStart"/>
      <w:r w:rsidR="00E942BB" w:rsidRPr="008B684C">
        <w:rPr>
          <w:rFonts w:ascii="Times New Roman" w:hAnsi="Times New Roman" w:cs="Times New Roman"/>
        </w:rPr>
        <w:t>кв.м</w:t>
      </w:r>
      <w:proofErr w:type="spellEnd"/>
      <w:r w:rsidR="00E942BB" w:rsidRPr="008B684C">
        <w:rPr>
          <w:rFonts w:ascii="Times New Roman" w:hAnsi="Times New Roman" w:cs="Times New Roman"/>
        </w:rPr>
        <w:t xml:space="preserve">, инв. №723, лит. </w:t>
      </w:r>
      <w:proofErr w:type="gramStart"/>
      <w:r w:rsidR="00E942BB" w:rsidRPr="008B684C">
        <w:rPr>
          <w:rFonts w:ascii="Times New Roman" w:hAnsi="Times New Roman" w:cs="Times New Roman"/>
        </w:rPr>
        <w:t>А,А</w:t>
      </w:r>
      <w:proofErr w:type="gramEnd"/>
      <w:r w:rsidR="00E942BB" w:rsidRPr="008B684C">
        <w:rPr>
          <w:rFonts w:ascii="Times New Roman" w:hAnsi="Times New Roman" w:cs="Times New Roman"/>
        </w:rPr>
        <w:t xml:space="preserve"> 1, кадастровый (или условный) номер 76-76-06/040/2010-469, расположено по адресу: Ярославская область, </w:t>
      </w:r>
      <w:proofErr w:type="spellStart"/>
      <w:r w:rsidR="00E942BB" w:rsidRPr="008B684C">
        <w:rPr>
          <w:rFonts w:ascii="Times New Roman" w:hAnsi="Times New Roman" w:cs="Times New Roman"/>
        </w:rPr>
        <w:t>Переславский</w:t>
      </w:r>
      <w:proofErr w:type="spellEnd"/>
      <w:r w:rsidR="00E942BB" w:rsidRPr="008B684C">
        <w:rPr>
          <w:rFonts w:ascii="Times New Roman" w:hAnsi="Times New Roman" w:cs="Times New Roman"/>
        </w:rPr>
        <w:t xml:space="preserve"> район, </w:t>
      </w:r>
      <w:proofErr w:type="spellStart"/>
      <w:r w:rsidR="00E942BB" w:rsidRPr="008B684C">
        <w:rPr>
          <w:rFonts w:ascii="Times New Roman" w:hAnsi="Times New Roman" w:cs="Times New Roman"/>
        </w:rPr>
        <w:t>Берендеевский</w:t>
      </w:r>
      <w:proofErr w:type="spellEnd"/>
      <w:r w:rsidR="00E942BB" w:rsidRPr="008B684C">
        <w:rPr>
          <w:rFonts w:ascii="Times New Roman" w:hAnsi="Times New Roman" w:cs="Times New Roman"/>
        </w:rPr>
        <w:t xml:space="preserve"> сельский округ, с. Берендеево, ул. Некрасова, д. 1а.</w:t>
      </w:r>
    </w:p>
    <w:p w:rsidR="002E4F42" w:rsidRDefault="00486A95" w:rsidP="00486A9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2E4F42" w:rsidRPr="00B672C2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Техническое состояние имущества</w:t>
      </w:r>
      <w:r w:rsidR="00B672C2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  <w:r w:rsidR="00E942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5D76">
        <w:rPr>
          <w:rFonts w:ascii="Times New Roman" w:hAnsi="Times New Roman" w:cs="Times New Roman"/>
          <w:sz w:val="24"/>
          <w:szCs w:val="24"/>
          <w:lang w:eastAsia="ru-RU"/>
        </w:rPr>
        <w:t>удовлетворительное.</w:t>
      </w:r>
    </w:p>
    <w:p w:rsidR="00E942BB" w:rsidRDefault="00D95D76" w:rsidP="00D95D76">
      <w:pPr>
        <w:spacing w:line="240" w:lineRule="atLeast"/>
        <w:ind w:firstLine="567"/>
        <w:jc w:val="both"/>
        <w:rPr>
          <w:bCs/>
        </w:rPr>
      </w:pPr>
      <w:r>
        <w:rPr>
          <w:color w:val="000000"/>
          <w:sz w:val="24"/>
          <w:szCs w:val="24"/>
        </w:rPr>
        <w:t>З</w:t>
      </w:r>
      <w:r w:rsidR="00E942BB" w:rsidRPr="00B53E0A">
        <w:rPr>
          <w:color w:val="000000"/>
          <w:sz w:val="24"/>
          <w:szCs w:val="24"/>
        </w:rPr>
        <w:t>дание не используется по назначению,</w:t>
      </w:r>
      <w:r w:rsidR="00E942BB">
        <w:rPr>
          <w:color w:val="000000"/>
          <w:sz w:val="24"/>
          <w:szCs w:val="24"/>
        </w:rPr>
        <w:t xml:space="preserve"> в настоящее время</w:t>
      </w:r>
      <w:r w:rsidR="00E942BB" w:rsidRPr="00B53E0A">
        <w:rPr>
          <w:color w:val="000000"/>
          <w:sz w:val="24"/>
          <w:szCs w:val="24"/>
        </w:rPr>
        <w:t xml:space="preserve"> отключено от всех энергоносителей, </w:t>
      </w:r>
      <w:r w:rsidR="00E942BB" w:rsidRPr="00321699">
        <w:rPr>
          <w:color w:val="000000"/>
          <w:sz w:val="24"/>
          <w:szCs w:val="24"/>
        </w:rPr>
        <w:t>требует внутреннего и наружного ремонта.</w:t>
      </w:r>
      <w:r w:rsidR="00E942BB" w:rsidRPr="00B53E0A">
        <w:rPr>
          <w:color w:val="000000"/>
          <w:sz w:val="24"/>
          <w:szCs w:val="24"/>
        </w:rPr>
        <w:t xml:space="preserve"> Имеется возможность </w:t>
      </w:r>
      <w:r w:rsidR="00E942BB">
        <w:rPr>
          <w:color w:val="000000"/>
          <w:sz w:val="24"/>
          <w:szCs w:val="24"/>
        </w:rPr>
        <w:t xml:space="preserve">подключения </w:t>
      </w:r>
      <w:r w:rsidR="00E942BB" w:rsidRPr="00EF4219">
        <w:rPr>
          <w:color w:val="000000"/>
          <w:sz w:val="24"/>
          <w:szCs w:val="24"/>
        </w:rPr>
        <w:t>объекта к электрической сети, системе теплоснабжения, водоснабжения и водоотведения.</w:t>
      </w:r>
      <w:r w:rsidR="00EF4219" w:rsidRPr="00EF4219">
        <w:rPr>
          <w:color w:val="000000"/>
          <w:sz w:val="24"/>
          <w:szCs w:val="24"/>
        </w:rPr>
        <w:t xml:space="preserve"> </w:t>
      </w:r>
      <w:r w:rsidR="00E942BB" w:rsidRPr="00EF4219">
        <w:rPr>
          <w:bCs/>
          <w:sz w:val="24"/>
          <w:szCs w:val="24"/>
        </w:rPr>
        <w:t>Телекоммуникации (телефон, Интернет, радио): нет.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права: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не зарегистрировано.</w:t>
      </w:r>
    </w:p>
    <w:p w:rsidR="001E3E65" w:rsidRPr="006959BD" w:rsidRDefault="001E3E65" w:rsidP="001E3E65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6959B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Использование имущества, не по целевому назначению не допускается. </w:t>
      </w:r>
    </w:p>
    <w:p w:rsidR="001E3E65" w:rsidRPr="006959BD" w:rsidRDefault="001E3E65" w:rsidP="001E3E65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959BD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Запрещаются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:</w:t>
      </w:r>
      <w:r w:rsidRPr="006959B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переуступка прав пользования, передача прав пользования в залог и внесение прав пользования,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включенного в Перечень в уставный капитал любых других субъектов хозяйственной деятельности.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bCs/>
          <w:sz w:val="24"/>
          <w:szCs w:val="24"/>
        </w:rPr>
        <w:t>Целевое назначение имущества</w:t>
      </w:r>
      <w:r w:rsidRPr="007B3AD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F4219" w:rsidRPr="00E92044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  <w:t>нежилое здание</w:t>
      </w:r>
      <w:r w:rsidRPr="00E92044"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AD5">
        <w:rPr>
          <w:rFonts w:ascii="Times New Roman" w:hAnsi="Times New Roman" w:cs="Times New Roman"/>
          <w:b/>
          <w:sz w:val="24"/>
          <w:szCs w:val="24"/>
        </w:rPr>
        <w:t>Срок действия договора аренды:</w:t>
      </w:r>
      <w:r w:rsidRPr="007B3AD5">
        <w:rPr>
          <w:rFonts w:ascii="Times New Roman" w:hAnsi="Times New Roman" w:cs="Times New Roman"/>
          <w:sz w:val="24"/>
          <w:szCs w:val="24"/>
        </w:rPr>
        <w:t xml:space="preserve"> 5 (пять) лет.</w:t>
      </w:r>
    </w:p>
    <w:p w:rsidR="00477B00" w:rsidRDefault="00AA35F7" w:rsidP="00AA35F7">
      <w:pPr>
        <w:suppressAutoHyphens/>
        <w:spacing w:line="24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477B00" w:rsidRPr="00477B00">
        <w:rPr>
          <w:b/>
          <w:sz w:val="24"/>
          <w:szCs w:val="24"/>
        </w:rPr>
        <w:t>Начальной</w:t>
      </w:r>
      <w:r w:rsidR="00D95D76">
        <w:rPr>
          <w:b/>
          <w:sz w:val="24"/>
          <w:szCs w:val="24"/>
        </w:rPr>
        <w:t xml:space="preserve"> (минимальной)</w:t>
      </w:r>
      <w:r w:rsidR="00477B00" w:rsidRPr="00477B00">
        <w:rPr>
          <w:b/>
          <w:sz w:val="24"/>
          <w:szCs w:val="24"/>
        </w:rPr>
        <w:t xml:space="preserve"> ценой предмета аукциона является </w:t>
      </w:r>
      <w:r w:rsidR="00477B00" w:rsidRPr="00477B00">
        <w:rPr>
          <w:color w:val="000000"/>
          <w:sz w:val="24"/>
          <w:szCs w:val="24"/>
        </w:rPr>
        <w:t>размер годовой арендной платы</w:t>
      </w:r>
      <w:r w:rsidR="00477B00" w:rsidRPr="00477B00">
        <w:rPr>
          <w:b/>
          <w:color w:val="000000"/>
          <w:sz w:val="24"/>
          <w:szCs w:val="24"/>
        </w:rPr>
        <w:t xml:space="preserve"> </w:t>
      </w:r>
      <w:r w:rsidR="00477B00" w:rsidRPr="00676782">
        <w:rPr>
          <w:color w:val="000000"/>
          <w:sz w:val="24"/>
          <w:szCs w:val="24"/>
        </w:rPr>
        <w:t xml:space="preserve">за здание </w:t>
      </w:r>
      <w:r w:rsidR="00477B00">
        <w:rPr>
          <w:sz w:val="24"/>
          <w:szCs w:val="24"/>
        </w:rPr>
        <w:t xml:space="preserve">определенный в соответствии с Федеральным законом «Об </w:t>
      </w:r>
      <w:r w:rsidR="00477B00">
        <w:rPr>
          <w:sz w:val="24"/>
          <w:szCs w:val="24"/>
        </w:rPr>
        <w:lastRenderedPageBreak/>
        <w:t xml:space="preserve">оценочной деятельности», который </w:t>
      </w:r>
      <w:r w:rsidR="00477B00" w:rsidRPr="00676782">
        <w:rPr>
          <w:color w:val="000000"/>
          <w:sz w:val="24"/>
          <w:szCs w:val="24"/>
        </w:rPr>
        <w:t xml:space="preserve">составляет </w:t>
      </w:r>
      <w:r w:rsidR="00477B00">
        <w:rPr>
          <w:color w:val="000000"/>
          <w:sz w:val="24"/>
          <w:szCs w:val="24"/>
        </w:rPr>
        <w:t>28 192</w:t>
      </w:r>
      <w:r w:rsidR="00477B00">
        <w:rPr>
          <w:sz w:val="24"/>
          <w:szCs w:val="24"/>
        </w:rPr>
        <w:t xml:space="preserve"> рубля</w:t>
      </w:r>
      <w:r w:rsidR="00477B00" w:rsidRPr="00676782">
        <w:rPr>
          <w:sz w:val="24"/>
          <w:szCs w:val="24"/>
        </w:rPr>
        <w:t xml:space="preserve"> 00 копе</w:t>
      </w:r>
      <w:r w:rsidR="00477B00">
        <w:rPr>
          <w:sz w:val="24"/>
          <w:szCs w:val="24"/>
        </w:rPr>
        <w:t>ек (двадцать восемь тысяч сто девяносто два рубля</w:t>
      </w:r>
      <w:r w:rsidR="00477B00" w:rsidRPr="00676782">
        <w:rPr>
          <w:sz w:val="24"/>
          <w:szCs w:val="24"/>
        </w:rPr>
        <w:t xml:space="preserve"> 00 копеек) без учета НДС.</w:t>
      </w:r>
    </w:p>
    <w:p w:rsidR="00486A95" w:rsidRPr="00EF4219" w:rsidRDefault="00486A95" w:rsidP="00486A95">
      <w:pPr>
        <w:pStyle w:val="a"/>
        <w:numPr>
          <w:ilvl w:val="0"/>
          <w:numId w:val="0"/>
        </w:numPr>
        <w:spacing w:after="0" w:line="240" w:lineRule="atLeast"/>
        <w:ind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Здание р</w:t>
      </w:r>
      <w:r w:rsidRPr="008B684C">
        <w:rPr>
          <w:rFonts w:ascii="Times New Roman" w:hAnsi="Times New Roman" w:cs="Times New Roman"/>
        </w:rPr>
        <w:t xml:space="preserve">асположено на земельном участке, категория земель: земли населенных пунктов, разрешенное использование для обслуживания пилорамы, общая площадь 3 250 </w:t>
      </w:r>
      <w:proofErr w:type="spellStart"/>
      <w:r w:rsidRPr="008B684C">
        <w:rPr>
          <w:rFonts w:ascii="Times New Roman" w:hAnsi="Times New Roman" w:cs="Times New Roman"/>
        </w:rPr>
        <w:t>кв.м</w:t>
      </w:r>
      <w:proofErr w:type="spellEnd"/>
      <w:r w:rsidRPr="008B684C">
        <w:rPr>
          <w:rFonts w:ascii="Times New Roman" w:hAnsi="Times New Roman" w:cs="Times New Roman"/>
        </w:rPr>
        <w:t>, кадастровый номер 76:11:190309:79</w:t>
      </w:r>
      <w:r w:rsidRPr="00EF4219">
        <w:rPr>
          <w:rFonts w:ascii="Times New Roman" w:hAnsi="Times New Roman" w:cs="Times New Roman"/>
        </w:rPr>
        <w:t>.</w:t>
      </w:r>
    </w:p>
    <w:p w:rsidR="00477B00" w:rsidRDefault="00477B00" w:rsidP="00477B00">
      <w:pPr>
        <w:spacing w:line="24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Победитель аукциона обязан заключить с организатором аукциона договор аренды </w:t>
      </w:r>
      <w:r w:rsidRPr="00616ADA">
        <w:rPr>
          <w:sz w:val="24"/>
          <w:szCs w:val="24"/>
        </w:rPr>
        <w:t xml:space="preserve">земельного участка, </w:t>
      </w:r>
      <w:r>
        <w:rPr>
          <w:sz w:val="24"/>
        </w:rPr>
        <w:t xml:space="preserve">категория земель: земли населенных пунктов, разрешенное использование для обслуживания пилорамы, общая площадь 3 250 </w:t>
      </w:r>
      <w:proofErr w:type="spellStart"/>
      <w:r>
        <w:rPr>
          <w:sz w:val="24"/>
        </w:rPr>
        <w:t>кв.м</w:t>
      </w:r>
      <w:proofErr w:type="spellEnd"/>
      <w:r>
        <w:rPr>
          <w:sz w:val="24"/>
        </w:rPr>
        <w:t>, кадастровый номер 76:11:190309:79</w:t>
      </w:r>
      <w:r w:rsidRPr="00616ADA">
        <w:rPr>
          <w:sz w:val="24"/>
          <w:szCs w:val="24"/>
        </w:rPr>
        <w:t>, на кот</w:t>
      </w:r>
      <w:r>
        <w:rPr>
          <w:sz w:val="24"/>
          <w:szCs w:val="24"/>
        </w:rPr>
        <w:t>ором расположено здание столярной мастерской.</w:t>
      </w:r>
    </w:p>
    <w:p w:rsidR="00477B00" w:rsidRDefault="00477B00" w:rsidP="00477B00">
      <w:pPr>
        <w:spacing w:line="240" w:lineRule="atLeast"/>
        <w:ind w:firstLine="708"/>
        <w:jc w:val="both"/>
        <w:rPr>
          <w:bCs/>
          <w:sz w:val="24"/>
          <w:szCs w:val="24"/>
          <w:shd w:val="clear" w:color="auto" w:fill="FFFFFF"/>
        </w:rPr>
      </w:pPr>
      <w:r w:rsidRPr="00676782">
        <w:rPr>
          <w:sz w:val="24"/>
          <w:szCs w:val="24"/>
        </w:rPr>
        <w:t xml:space="preserve">Договор аренды заключается в соответствии с решением Собрания Представителей </w:t>
      </w:r>
      <w:proofErr w:type="spellStart"/>
      <w:r w:rsidRPr="00676782">
        <w:rPr>
          <w:sz w:val="24"/>
          <w:szCs w:val="24"/>
        </w:rPr>
        <w:t>Переславского</w:t>
      </w:r>
      <w:proofErr w:type="spellEnd"/>
      <w:r w:rsidRPr="00676782">
        <w:rPr>
          <w:sz w:val="24"/>
          <w:szCs w:val="24"/>
        </w:rPr>
        <w:t xml:space="preserve"> муниципального района от 28.</w:t>
      </w:r>
      <w:r>
        <w:rPr>
          <w:sz w:val="24"/>
          <w:szCs w:val="24"/>
        </w:rPr>
        <w:t>12.2015 года № 219 (в редакции Р</w:t>
      </w:r>
      <w:r w:rsidRPr="00676782">
        <w:rPr>
          <w:sz w:val="24"/>
          <w:szCs w:val="24"/>
        </w:rPr>
        <w:t xml:space="preserve">ешения Собрания Представителей </w:t>
      </w:r>
      <w:proofErr w:type="spellStart"/>
      <w:r w:rsidRPr="00676782">
        <w:rPr>
          <w:sz w:val="24"/>
          <w:szCs w:val="24"/>
        </w:rPr>
        <w:t>Переславского</w:t>
      </w:r>
      <w:proofErr w:type="spellEnd"/>
      <w:r w:rsidRPr="00676782">
        <w:rPr>
          <w:sz w:val="24"/>
          <w:szCs w:val="24"/>
        </w:rPr>
        <w:t xml:space="preserve"> муниципального района от 20.10.2016 года № 281) «</w:t>
      </w:r>
      <w:r w:rsidRPr="00676782">
        <w:rPr>
          <w:bCs/>
          <w:sz w:val="24"/>
          <w:szCs w:val="24"/>
        </w:rPr>
        <w:t xml:space="preserve">Об установлении Порядка определения размера арендной платы за земельные участки, находящиеся в собственности </w:t>
      </w:r>
      <w:proofErr w:type="spellStart"/>
      <w:r w:rsidRPr="00676782">
        <w:rPr>
          <w:bCs/>
          <w:sz w:val="24"/>
          <w:szCs w:val="24"/>
        </w:rPr>
        <w:t>Переславского</w:t>
      </w:r>
      <w:proofErr w:type="spellEnd"/>
      <w:r w:rsidRPr="00676782">
        <w:rPr>
          <w:bCs/>
          <w:sz w:val="24"/>
          <w:szCs w:val="24"/>
        </w:rPr>
        <w:t xml:space="preserve"> муниципального района Ярославской области, предоставленные в аренду без торгов» и постановления Администрации </w:t>
      </w:r>
      <w:proofErr w:type="spellStart"/>
      <w:r w:rsidRPr="00676782">
        <w:rPr>
          <w:bCs/>
          <w:sz w:val="24"/>
          <w:szCs w:val="24"/>
        </w:rPr>
        <w:t>Переславского</w:t>
      </w:r>
      <w:proofErr w:type="spellEnd"/>
      <w:r w:rsidRPr="00676782">
        <w:rPr>
          <w:bCs/>
          <w:sz w:val="24"/>
          <w:szCs w:val="24"/>
        </w:rPr>
        <w:t xml:space="preserve"> муници</w:t>
      </w:r>
      <w:r>
        <w:rPr>
          <w:bCs/>
          <w:sz w:val="24"/>
          <w:szCs w:val="24"/>
        </w:rPr>
        <w:t>пального района от 20.12.2017 года № 1443</w:t>
      </w:r>
      <w:r w:rsidRPr="00676782">
        <w:rPr>
          <w:bCs/>
          <w:sz w:val="24"/>
          <w:szCs w:val="24"/>
        </w:rPr>
        <w:t xml:space="preserve"> </w:t>
      </w:r>
      <w:r w:rsidRPr="00676782">
        <w:rPr>
          <w:bCs/>
          <w:sz w:val="24"/>
          <w:szCs w:val="24"/>
          <w:shd w:val="clear" w:color="auto" w:fill="FFFFFF"/>
        </w:rPr>
        <w:t>"Об индексации коэффициентов функционального использов</w:t>
      </w:r>
      <w:r>
        <w:rPr>
          <w:bCs/>
          <w:sz w:val="24"/>
          <w:szCs w:val="24"/>
          <w:shd w:val="clear" w:color="auto" w:fill="FFFFFF"/>
        </w:rPr>
        <w:t>ания на 2018</w:t>
      </w:r>
      <w:r w:rsidRPr="00676782">
        <w:rPr>
          <w:bCs/>
          <w:sz w:val="24"/>
          <w:szCs w:val="24"/>
          <w:shd w:val="clear" w:color="auto" w:fill="FFFFFF"/>
        </w:rPr>
        <w:t xml:space="preserve"> год"</w:t>
      </w:r>
      <w:r>
        <w:rPr>
          <w:bCs/>
          <w:sz w:val="24"/>
          <w:szCs w:val="24"/>
          <w:shd w:val="clear" w:color="auto" w:fill="FFFFFF"/>
        </w:rPr>
        <w:t>.</w:t>
      </w:r>
    </w:p>
    <w:p w:rsidR="00477B00" w:rsidRPr="00676782" w:rsidRDefault="00477B00" w:rsidP="00477B00">
      <w:pPr>
        <w:spacing w:line="240" w:lineRule="atLeast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 xml:space="preserve">Величина годовой арендной платы на 2018 год за земельный участок, на котором расположено здание столярной мастерской, составляет 49 849 рублей 35 копеек (сорок </w:t>
      </w:r>
      <w:r w:rsidR="00E80D54">
        <w:rPr>
          <w:bCs/>
          <w:sz w:val="24"/>
          <w:szCs w:val="24"/>
          <w:shd w:val="clear" w:color="auto" w:fill="FFFFFF"/>
        </w:rPr>
        <w:t>девять тысяч</w:t>
      </w:r>
      <w:r>
        <w:rPr>
          <w:bCs/>
          <w:sz w:val="24"/>
          <w:szCs w:val="24"/>
          <w:shd w:val="clear" w:color="auto" w:fill="FFFFFF"/>
        </w:rPr>
        <w:t xml:space="preserve"> восемьсот сорок </w:t>
      </w:r>
      <w:r w:rsidR="00E80D54">
        <w:rPr>
          <w:bCs/>
          <w:sz w:val="24"/>
          <w:szCs w:val="24"/>
          <w:shd w:val="clear" w:color="auto" w:fill="FFFFFF"/>
        </w:rPr>
        <w:t>девять рублей</w:t>
      </w:r>
      <w:r>
        <w:rPr>
          <w:bCs/>
          <w:sz w:val="24"/>
          <w:szCs w:val="24"/>
          <w:shd w:val="clear" w:color="auto" w:fill="FFFFFF"/>
        </w:rPr>
        <w:t xml:space="preserve"> 35 копеек).</w:t>
      </w:r>
    </w:p>
    <w:p w:rsidR="00477B00" w:rsidRPr="00584F94" w:rsidRDefault="00477B00" w:rsidP="00477B00">
      <w:pPr>
        <w:pStyle w:val="a7"/>
        <w:spacing w:after="0" w:line="240" w:lineRule="atLeast"/>
        <w:ind w:left="0" w:right="0" w:firstLine="720"/>
      </w:pPr>
      <w:r>
        <w:rPr>
          <w:color w:val="000000"/>
        </w:rPr>
        <w:t>З</w:t>
      </w:r>
      <w:r w:rsidRPr="00584F94">
        <w:t>атраты на страхование, а также эксплуатацию и содержание арендуемого имущества не включаются в сумму арендной платы.</w:t>
      </w:r>
    </w:p>
    <w:p w:rsidR="005E54BD" w:rsidRPr="005E54BD" w:rsidRDefault="005E54BD" w:rsidP="005E54BD">
      <w:pPr>
        <w:pStyle w:val="a5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54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Участники аукциона: </w:t>
      </w:r>
      <w:proofErr w:type="gramStart"/>
      <w:r w:rsidR="00E80D5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="00486A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54BD">
        <w:rPr>
          <w:rFonts w:ascii="Times New Roman" w:eastAsia="Times New Roman" w:hAnsi="Times New Roman"/>
          <w:sz w:val="24"/>
          <w:szCs w:val="24"/>
          <w:lang w:eastAsia="ru-RU"/>
        </w:rPr>
        <w:t>торгах могут участвовать только субъекты малого или среднего предпринимательства и организации, образующие инфраструктуру поддержки малого и среднего предпринимательства, отвечающие критериям, установленным Федеральным законом от 24 июля 2007 года N 209-ФЗ "О развитии малого и среднего предпринимательства в Российской Федерации".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Требование о внесении задатка, размер задатка:</w:t>
      </w:r>
    </w:p>
    <w:p w:rsidR="002E4F42" w:rsidRPr="005E54BD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Для участия в аукционе заявитель вносит задаток на счет </w:t>
      </w:r>
      <w:r w:rsidRPr="00477B00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организатора. Задаток для участия в аукционе установлен в размере </w:t>
      </w:r>
      <w:r w:rsidR="005E54BD" w:rsidRPr="00477B0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77B00">
        <w:rPr>
          <w:rFonts w:ascii="Times New Roman" w:hAnsi="Times New Roman" w:cs="Times New Roman"/>
          <w:sz w:val="24"/>
          <w:szCs w:val="24"/>
          <w:lang w:eastAsia="ru-RU"/>
        </w:rPr>
        <w:t xml:space="preserve">0% начальной цены предмета аукциона: </w:t>
      </w:r>
      <w:r w:rsidR="00477B00" w:rsidRPr="00477B00">
        <w:rPr>
          <w:rFonts w:ascii="Times New Roman" w:hAnsi="Times New Roman" w:cs="Times New Roman"/>
          <w:color w:val="000000"/>
          <w:sz w:val="24"/>
          <w:szCs w:val="24"/>
        </w:rPr>
        <w:t>5 638 рублей 40 копеек (пять тысяч шестьсот тридцать восемь рублей 40 копеек).</w:t>
      </w:r>
    </w:p>
    <w:p w:rsidR="00565534" w:rsidRDefault="002E4F42" w:rsidP="0056553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B3AD5">
        <w:rPr>
          <w:sz w:val="24"/>
          <w:szCs w:val="24"/>
        </w:rPr>
        <w:t xml:space="preserve">Реквизиты для </w:t>
      </w:r>
      <w:r w:rsidRPr="00565534">
        <w:rPr>
          <w:sz w:val="24"/>
          <w:szCs w:val="24"/>
        </w:rPr>
        <w:t xml:space="preserve">перечисления задатка: </w:t>
      </w:r>
      <w:r w:rsidR="00565534" w:rsidRPr="00565534">
        <w:rPr>
          <w:sz w:val="24"/>
          <w:szCs w:val="24"/>
        </w:rPr>
        <w:t xml:space="preserve">Управление Федеральным Казначейством по Ярославской области (КУМИ </w:t>
      </w:r>
      <w:proofErr w:type="spellStart"/>
      <w:r w:rsidR="00565534" w:rsidRPr="00565534">
        <w:rPr>
          <w:sz w:val="24"/>
          <w:szCs w:val="24"/>
        </w:rPr>
        <w:t>Переславского</w:t>
      </w:r>
      <w:proofErr w:type="spellEnd"/>
      <w:r w:rsidR="00565534" w:rsidRPr="00565534">
        <w:rPr>
          <w:sz w:val="24"/>
          <w:szCs w:val="24"/>
        </w:rPr>
        <w:t xml:space="preserve"> муниципального района, </w:t>
      </w:r>
      <w:proofErr w:type="spellStart"/>
      <w:r w:rsidR="00565534" w:rsidRPr="00565534">
        <w:rPr>
          <w:sz w:val="24"/>
          <w:szCs w:val="24"/>
        </w:rPr>
        <w:t>л.с</w:t>
      </w:r>
      <w:proofErr w:type="spellEnd"/>
      <w:r w:rsidR="00565534" w:rsidRPr="00565534">
        <w:rPr>
          <w:sz w:val="24"/>
          <w:szCs w:val="24"/>
        </w:rPr>
        <w:t xml:space="preserve"> 05713001650) ИНН 7622007237, КПП 760801001, р/с 40302810678883000026, БИК 047888001, Банк: Отделение Ярославль г. Ярославль.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>Назначение платежа – «Задаток для участи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в аукционе на право заключения договора аренды имущества</w:t>
      </w:r>
      <w:r w:rsidR="00B30175">
        <w:rPr>
          <w:rFonts w:ascii="Times New Roman" w:hAnsi="Times New Roman" w:cs="Times New Roman"/>
          <w:sz w:val="24"/>
          <w:szCs w:val="24"/>
          <w:lang w:eastAsia="ru-RU"/>
        </w:rPr>
        <w:t>.»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. Задаток считается внесенным с момента зачисления денежных средств на расчетный счет организатора аукциона. Последний срок внесения задатка – за 3 рабочих дня до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даты 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окончания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приема заявок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>Внесение задатка третьими лицами без четкого указания заявителя, за которого он вносится, не допускается.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</w:t>
      </w:r>
      <w:r>
        <w:rPr>
          <w:rFonts w:ascii="Times New Roman" w:hAnsi="Times New Roman" w:cs="Times New Roman"/>
          <w:sz w:val="24"/>
          <w:szCs w:val="24"/>
          <w:lang w:eastAsia="ru-RU"/>
        </w:rPr>
        <w:t>люченным в письменной форме.</w:t>
      </w:r>
    </w:p>
    <w:p w:rsidR="002E4F42" w:rsidRPr="00E80D54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Дата начала подачи заявок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на участие в аукционе: 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E66145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66145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10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.2018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4F42" w:rsidRPr="00E80D54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Дата и время окончания срока подачи заявок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на участие в аукционе: </w:t>
      </w:r>
      <w:r w:rsidR="00AB06FF">
        <w:rPr>
          <w:rFonts w:ascii="Times New Roman" w:hAnsi="Times New Roman" w:cs="Times New Roman"/>
          <w:b/>
          <w:sz w:val="24"/>
          <w:szCs w:val="24"/>
          <w:lang w:eastAsia="ru-RU"/>
        </w:rPr>
        <w:t>03</w:t>
      </w:r>
      <w:r w:rsidR="005E54BD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80D54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AB06FF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.2018 в 16 часов 00 мин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Заявки подаются по адресу: 152020, Ярославская область, г. Переславль-Залесский, ул. Комсомольская, д.5, 2 этаж, </w:t>
      </w:r>
      <w:proofErr w:type="spellStart"/>
      <w:r w:rsidRPr="007B3AD5">
        <w:rPr>
          <w:rFonts w:ascii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. 9 в рабочие дни с </w:t>
      </w:r>
      <w:r w:rsidR="005E54BD">
        <w:rPr>
          <w:rFonts w:ascii="Times New Roman" w:hAnsi="Times New Roman" w:cs="Times New Roman"/>
          <w:sz w:val="24"/>
          <w:szCs w:val="24"/>
          <w:lang w:eastAsia="ru-RU"/>
        </w:rPr>
        <w:t>09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.00 до 1</w:t>
      </w:r>
      <w:r w:rsidR="005E54B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.00 и с 1</w:t>
      </w:r>
      <w:r w:rsidR="005E54BD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.00 до 1</w:t>
      </w:r>
      <w:r w:rsidR="005E54BD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.00 (по пятницам и предпраздничным дням до 16.00).</w:t>
      </w:r>
    </w:p>
    <w:p w:rsidR="002E4F42" w:rsidRPr="00E80D54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Дата и время начала рассмотрения заявок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на участие в аукционе: </w:t>
      </w:r>
      <w:r w:rsidR="00AB06FF">
        <w:rPr>
          <w:rFonts w:ascii="Times New Roman" w:hAnsi="Times New Roman" w:cs="Times New Roman"/>
          <w:b/>
          <w:sz w:val="24"/>
          <w:szCs w:val="24"/>
          <w:lang w:eastAsia="ru-RU"/>
        </w:rPr>
        <w:t>04</w:t>
      </w:r>
      <w:r w:rsidR="00B30175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80D54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AB06FF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.2018 г. в 1</w:t>
      </w:r>
      <w:r w:rsidR="00661259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-00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/>
          <w:spacing w:val="-8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z w:val="24"/>
          <w:szCs w:val="24"/>
          <w:lang w:eastAsia="ru-RU"/>
        </w:rPr>
        <w:t>Дата и время проведения аукциона: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06FF">
        <w:rPr>
          <w:rFonts w:ascii="Times New Roman" w:hAnsi="Times New Roman" w:cs="Times New Roman"/>
          <w:b/>
          <w:sz w:val="24"/>
          <w:szCs w:val="24"/>
          <w:lang w:eastAsia="ru-RU"/>
        </w:rPr>
        <w:t>05</w:t>
      </w:r>
      <w:r w:rsidR="00B30175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E80D54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AB06FF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.2018</w:t>
      </w:r>
      <w:r w:rsidR="00E80D54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года в 1</w:t>
      </w:r>
      <w:r w:rsidR="00E80D54"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E80D5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часов 00 минут.</w:t>
      </w:r>
      <w:r w:rsidRPr="00E80D5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Место проведения аукциона: г. Переславль-Залесский, ул.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Комсомольская, д.5 </w:t>
      </w:r>
      <w:proofErr w:type="spellStart"/>
      <w:r w:rsidRPr="007B3AD5">
        <w:rPr>
          <w:rFonts w:ascii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B3AD5">
        <w:rPr>
          <w:rFonts w:ascii="Times New Roman" w:hAnsi="Times New Roman" w:cs="Times New Roman"/>
          <w:sz w:val="24"/>
          <w:szCs w:val="24"/>
          <w:lang w:eastAsia="ru-RU"/>
        </w:rPr>
        <w:t>. №13.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/>
          <w:spacing w:val="-8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/>
          <w:spacing w:val="-8"/>
          <w:sz w:val="24"/>
          <w:szCs w:val="24"/>
          <w:lang w:eastAsia="ru-RU"/>
        </w:rPr>
        <w:t xml:space="preserve">Срок, место и порядок предоставления документации об аукционе: 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после размещения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заявления, поступившего не позднее </w:t>
      </w:r>
      <w:r w:rsidR="00486A95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0254D0">
        <w:rPr>
          <w:rFonts w:ascii="Times New Roman" w:hAnsi="Times New Roman" w:cs="Times New Roman"/>
          <w:b/>
          <w:sz w:val="24"/>
          <w:szCs w:val="24"/>
          <w:lang w:eastAsia="ru-RU"/>
        </w:rPr>
        <w:t>8</w:t>
      </w:r>
      <w:r w:rsidR="00B30175" w:rsidRPr="00486A95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486A95">
        <w:rPr>
          <w:rFonts w:ascii="Times New Roman" w:hAnsi="Times New Roman" w:cs="Times New Roman"/>
          <w:b/>
          <w:sz w:val="24"/>
          <w:szCs w:val="24"/>
          <w:lang w:eastAsia="ru-RU"/>
        </w:rPr>
        <w:t>11</w:t>
      </w:r>
      <w:r w:rsidRPr="00486A95">
        <w:rPr>
          <w:rFonts w:ascii="Times New Roman" w:hAnsi="Times New Roman" w:cs="Times New Roman"/>
          <w:b/>
          <w:sz w:val="24"/>
          <w:szCs w:val="24"/>
          <w:lang w:eastAsia="ru-RU"/>
        </w:rPr>
        <w:t>.2018</w:t>
      </w:r>
      <w:r w:rsidRPr="00486A9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предоставляет такому лицу документацию об аукционе в электронной форме. Документация об аукционе предоставляется бесплатно. 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Сайт в сети «Интернет», на котором размещена документация об аукционе – официальный сайт Российской Федерации: </w:t>
      </w:r>
      <w:hyperlink r:id="rId6" w:history="1"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val="en-US" w:eastAsia="ru-RU"/>
          </w:rPr>
          <w:t>www</w:t>
        </w:r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eastAsia="ru-RU"/>
          </w:rPr>
          <w:t>.</w:t>
        </w:r>
        <w:proofErr w:type="spellStart"/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val="en-US" w:eastAsia="ru-RU"/>
          </w:rPr>
          <w:t>torgi</w:t>
        </w:r>
        <w:proofErr w:type="spellEnd"/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eastAsia="ru-RU"/>
          </w:rPr>
          <w:t>.</w:t>
        </w:r>
        <w:proofErr w:type="spellStart"/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val="en-US" w:eastAsia="ru-RU"/>
          </w:rPr>
          <w:t>gov</w:t>
        </w:r>
        <w:proofErr w:type="spellEnd"/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eastAsia="ru-RU"/>
          </w:rPr>
          <w:t>.</w:t>
        </w:r>
        <w:proofErr w:type="spellStart"/>
        <w:r w:rsidRPr="002E4F42">
          <w:rPr>
            <w:rFonts w:ascii="Times New Roman" w:hAnsi="Times New Roman" w:cs="Times New Roman"/>
            <w:b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2E4F4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Документация об аукционе также доступна для ознакомления по месту нахождения Организатора аукциона: ул. Комсомольская, д.5 каб.9, без взимания платы.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sz w:val="24"/>
          <w:szCs w:val="24"/>
          <w:lang w:eastAsia="ru-RU"/>
        </w:rPr>
        <w:t>Организатор аукциона вправе отказаться от проведения аукциона не позднее чем за пять дней до даты окончания срока подачи заявок на участие в аукционе.</w:t>
      </w:r>
    </w:p>
    <w:p w:rsidR="002E4F42" w:rsidRPr="007B3AD5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B3A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Организатор Аукциона вправе принять решение о </w:t>
      </w:r>
      <w:r w:rsidRPr="007B3AD5">
        <w:rPr>
          <w:rFonts w:ascii="Times New Roman" w:hAnsi="Times New Roman" w:cs="Times New Roman"/>
          <w:sz w:val="24"/>
          <w:szCs w:val="24"/>
          <w:lang w:eastAsia="ru-RU"/>
        </w:rPr>
        <w:t>внесении изменений в извещение</w:t>
      </w:r>
      <w:r w:rsidRPr="007B3A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 проведении аукциона не позднее, чем за </w:t>
      </w:r>
      <w:r w:rsidRPr="007B3AD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пять</w:t>
      </w:r>
      <w:r w:rsidRPr="007B3A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дней до даты окончания приема заявок на участие в Аукционе.</w:t>
      </w:r>
    </w:p>
    <w:p w:rsidR="002E4F42" w:rsidRPr="002E4F42" w:rsidRDefault="002E4F42" w:rsidP="002E4F42">
      <w:pPr>
        <w:pStyle w:val="a5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AD5">
        <w:rPr>
          <w:rFonts w:ascii="Times New Roman" w:hAnsi="Times New Roman" w:cs="Times New Roman"/>
          <w:sz w:val="24"/>
          <w:szCs w:val="24"/>
        </w:rPr>
        <w:t xml:space="preserve">Победителем аукциона будет признан участник торгов, предложивший наиболее высокую цену договора. Договор аренды должен быть подписан с победителем аукциона не ранее чем через </w:t>
      </w:r>
      <w:r w:rsidRPr="007B3AD5">
        <w:rPr>
          <w:rFonts w:ascii="Times New Roman" w:hAnsi="Times New Roman" w:cs="Times New Roman"/>
          <w:b/>
          <w:sz w:val="24"/>
          <w:szCs w:val="24"/>
        </w:rPr>
        <w:t>10 (десять) дней со дня размещения информации о результатах аукцио</w:t>
      </w:r>
      <w:r>
        <w:rPr>
          <w:rFonts w:ascii="Times New Roman" w:hAnsi="Times New Roman" w:cs="Times New Roman"/>
          <w:b/>
          <w:sz w:val="24"/>
          <w:szCs w:val="24"/>
        </w:rPr>
        <w:t>на на официальном сайте торгов.</w:t>
      </w:r>
    </w:p>
    <w:sectPr w:rsidR="002E4F42" w:rsidRPr="002E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308E1A34"/>
    <w:lvl w:ilvl="0">
      <w:start w:val="1"/>
      <w:numFmt w:val="decimal"/>
      <w:pStyle w:val="a"/>
      <w:lvlText w:val="%1."/>
      <w:lvlJc w:val="left"/>
      <w:pPr>
        <w:tabs>
          <w:tab w:val="num" w:pos="5760"/>
        </w:tabs>
        <w:ind w:left="5760" w:hanging="36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42"/>
    <w:rsid w:val="000254D0"/>
    <w:rsid w:val="001201DA"/>
    <w:rsid w:val="00124A6F"/>
    <w:rsid w:val="001E3E65"/>
    <w:rsid w:val="002926AF"/>
    <w:rsid w:val="002A1565"/>
    <w:rsid w:val="002E4F42"/>
    <w:rsid w:val="003162CA"/>
    <w:rsid w:val="00381C89"/>
    <w:rsid w:val="00477B00"/>
    <w:rsid w:val="00486A95"/>
    <w:rsid w:val="00565534"/>
    <w:rsid w:val="005E54BD"/>
    <w:rsid w:val="00661259"/>
    <w:rsid w:val="00776735"/>
    <w:rsid w:val="008B684C"/>
    <w:rsid w:val="00AA35F7"/>
    <w:rsid w:val="00AB06FF"/>
    <w:rsid w:val="00B30175"/>
    <w:rsid w:val="00B672C2"/>
    <w:rsid w:val="00CD014B"/>
    <w:rsid w:val="00D209F5"/>
    <w:rsid w:val="00D95D76"/>
    <w:rsid w:val="00E66145"/>
    <w:rsid w:val="00E80D54"/>
    <w:rsid w:val="00E92044"/>
    <w:rsid w:val="00E942BB"/>
    <w:rsid w:val="00E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6A393-3F3A-4D2E-8BD6-ED3CF5B8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94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2E4F42"/>
    <w:rPr>
      <w:strike w:val="0"/>
      <w:dstrike w:val="0"/>
      <w:color w:val="00009C"/>
      <w:u w:val="none"/>
      <w:effect w:val="none"/>
    </w:rPr>
  </w:style>
  <w:style w:type="paragraph" w:styleId="a5">
    <w:name w:val="No Spacing"/>
    <w:uiPriority w:val="1"/>
    <w:qFormat/>
    <w:rsid w:val="002E4F42"/>
    <w:pPr>
      <w:spacing w:after="0" w:line="240" w:lineRule="auto"/>
    </w:pPr>
  </w:style>
  <w:style w:type="character" w:customStyle="1" w:styleId="a6">
    <w:name w:val="Основной текст Знак"/>
    <w:basedOn w:val="a1"/>
    <w:link w:val="a"/>
    <w:rsid w:val="00E942BB"/>
    <w:rPr>
      <w:sz w:val="24"/>
      <w:szCs w:val="24"/>
      <w:lang w:eastAsia="ru-RU"/>
    </w:rPr>
  </w:style>
  <w:style w:type="paragraph" w:styleId="a">
    <w:name w:val="Body Text"/>
    <w:basedOn w:val="a0"/>
    <w:link w:val="a6"/>
    <w:rsid w:val="00E942BB"/>
    <w:pPr>
      <w:numPr>
        <w:numId w:val="1"/>
      </w:numPr>
      <w:spacing w:after="120"/>
      <w:ind w:left="0" w:firstLine="0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">
    <w:name w:val="Основной текст Знак1"/>
    <w:basedOn w:val="a1"/>
    <w:uiPriority w:val="99"/>
    <w:semiHidden/>
    <w:rsid w:val="00E942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E942BB"/>
    <w:rPr>
      <w:rFonts w:ascii="Verdana" w:hAnsi="Verdana" w:cs="Verdana"/>
      <w:lang w:val="en-US" w:eastAsia="en-US"/>
    </w:rPr>
  </w:style>
  <w:style w:type="paragraph" w:styleId="a7">
    <w:name w:val="Block Text"/>
    <w:basedOn w:val="a0"/>
    <w:rsid w:val="00477B00"/>
    <w:pPr>
      <w:spacing w:after="120"/>
      <w:ind w:left="1440" w:right="144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31000um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ums</cp:lastModifiedBy>
  <cp:revision>20</cp:revision>
  <dcterms:created xsi:type="dcterms:W3CDTF">2018-09-18T14:19:00Z</dcterms:created>
  <dcterms:modified xsi:type="dcterms:W3CDTF">2018-10-19T11:40:00Z</dcterms:modified>
</cp:coreProperties>
</file>